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63145" w14:textId="7344FC9B" w:rsidR="003B38D8" w:rsidRDefault="007A4183" w:rsidP="007A41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14:paraId="389BBDD2" w14:textId="6766A308" w:rsidR="007A4183" w:rsidRDefault="007A4183" w:rsidP="007A41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 технической направленности</w:t>
      </w:r>
    </w:p>
    <w:p w14:paraId="678950EE" w14:textId="2D953461" w:rsidR="007A4183" w:rsidRDefault="007A4183" w:rsidP="007A41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6BE4">
        <w:rPr>
          <w:rFonts w:ascii="Times New Roman" w:hAnsi="Times New Roman" w:cs="Times New Roman"/>
          <w:sz w:val="28"/>
          <w:szCs w:val="28"/>
        </w:rPr>
        <w:t>Хайтек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377A269" w14:textId="1E13D987" w:rsidR="007A4183" w:rsidRDefault="007A4183" w:rsidP="007A41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6BE4">
        <w:rPr>
          <w:rFonts w:ascii="Times New Roman" w:hAnsi="Times New Roman" w:cs="Times New Roman"/>
          <w:sz w:val="28"/>
          <w:szCs w:val="28"/>
        </w:rPr>
        <w:t>Основы работы с аддитивными технологиями и ЧПУ станками</w:t>
      </w:r>
      <w:r w:rsidR="00DC6667">
        <w:rPr>
          <w:rFonts w:ascii="Times New Roman" w:hAnsi="Times New Roman" w:cs="Times New Roman"/>
          <w:sz w:val="28"/>
          <w:szCs w:val="28"/>
        </w:rPr>
        <w:t>»</w:t>
      </w:r>
    </w:p>
    <w:p w14:paraId="3616F8E2" w14:textId="30962F4D" w:rsidR="00DC6667" w:rsidRDefault="00DC6667" w:rsidP="00154E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6667">
        <w:rPr>
          <w:rFonts w:ascii="Times New Roman" w:hAnsi="Times New Roman" w:cs="Times New Roman"/>
          <w:b/>
          <w:sz w:val="28"/>
          <w:szCs w:val="28"/>
        </w:rPr>
        <w:t>Авторы: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BE4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B86BE4">
        <w:rPr>
          <w:rFonts w:ascii="Times New Roman" w:hAnsi="Times New Roman" w:cs="Times New Roman"/>
          <w:sz w:val="28"/>
          <w:szCs w:val="28"/>
        </w:rPr>
        <w:t>Рубаненко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педагог дополнительного образования</w:t>
      </w:r>
    </w:p>
    <w:p w14:paraId="4E313176" w14:textId="110BBB04" w:rsidR="00DC6667" w:rsidRDefault="00DC6667" w:rsidP="00154E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86BE4">
        <w:rPr>
          <w:rFonts w:ascii="Times New Roman" w:hAnsi="Times New Roman" w:cs="Times New Roman"/>
          <w:sz w:val="28"/>
          <w:szCs w:val="28"/>
        </w:rPr>
        <w:t>А.Г. Алексеенко</w:t>
      </w:r>
      <w:r>
        <w:rPr>
          <w:rFonts w:ascii="Times New Roman" w:hAnsi="Times New Roman" w:cs="Times New Roman"/>
          <w:sz w:val="28"/>
          <w:szCs w:val="28"/>
        </w:rPr>
        <w:t>, педагог дополнительного образования.</w:t>
      </w:r>
    </w:p>
    <w:p w14:paraId="1810D411" w14:textId="5EFB7D79" w:rsidR="00DC6667" w:rsidRDefault="00DC6667" w:rsidP="00DC6667">
      <w:pPr>
        <w:rPr>
          <w:rFonts w:ascii="Times New Roman" w:hAnsi="Times New Roman" w:cs="Times New Roman"/>
          <w:sz w:val="28"/>
          <w:szCs w:val="28"/>
        </w:rPr>
      </w:pPr>
      <w:r w:rsidRPr="00DC6667">
        <w:rPr>
          <w:rFonts w:ascii="Times New Roman" w:hAnsi="Times New Roman" w:cs="Times New Roman"/>
          <w:b/>
          <w:sz w:val="28"/>
          <w:szCs w:val="28"/>
        </w:rPr>
        <w:t>Срок освоения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BE4">
        <w:rPr>
          <w:rFonts w:ascii="Times New Roman" w:hAnsi="Times New Roman" w:cs="Times New Roman"/>
          <w:sz w:val="28"/>
          <w:szCs w:val="28"/>
        </w:rPr>
        <w:t>1 год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86BE4">
        <w:rPr>
          <w:rFonts w:ascii="Times New Roman" w:hAnsi="Times New Roman" w:cs="Times New Roman"/>
          <w:sz w:val="28"/>
          <w:szCs w:val="28"/>
        </w:rPr>
        <w:t>144 часа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B0A7AAD" w14:textId="0EDE3262" w:rsidR="00C55C03" w:rsidRPr="00C55C03" w:rsidRDefault="00C55C03" w:rsidP="00DC666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21594109"/>
      <w:r w:rsidRPr="00C55C03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</w:t>
      </w:r>
      <w:r w:rsidR="00585E96">
        <w:rPr>
          <w:rFonts w:ascii="Times New Roman" w:hAnsi="Times New Roman" w:cs="Times New Roman"/>
          <w:sz w:val="28"/>
          <w:szCs w:val="28"/>
        </w:rPr>
        <w:t>10-14</w:t>
      </w:r>
      <w:r w:rsidRPr="00C55C03">
        <w:rPr>
          <w:rFonts w:ascii="Times New Roman" w:hAnsi="Times New Roman" w:cs="Times New Roman"/>
          <w:sz w:val="28"/>
          <w:szCs w:val="28"/>
        </w:rPr>
        <w:t xml:space="preserve"> лет.</w:t>
      </w:r>
    </w:p>
    <w:bookmarkEnd w:id="0"/>
    <w:p w14:paraId="41CECE89" w14:textId="446D940A" w:rsidR="00DC6667" w:rsidRPr="00A77503" w:rsidRDefault="00650DE3" w:rsidP="00540C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носит техническую направленность. </w:t>
      </w:r>
      <w:r w:rsidR="004E2BC9">
        <w:rPr>
          <w:rFonts w:ascii="Times New Roman" w:hAnsi="Times New Roman" w:cs="Times New Roman"/>
          <w:sz w:val="28"/>
          <w:szCs w:val="28"/>
        </w:rPr>
        <w:t xml:space="preserve">Процесс обучения выстроен в рамках деятельностной парадигмы образования. Весь учебно-методический материал представлен на основе реальной или смоделированной ситуации, содержащей проблему и рекомендации по ее решению. Учащиеся исследуют ситуацию, разбираются в сути проблемы, предлагают возможные решения (инженерные разработки или усовершенствования устройства) и выбирают лучшее из них. Процесс обучения организован на основе системно – деятельного подхода и проектной технологии. Через освоения технологии прототипирования школьники получат возможность развивать свои исследовательские, инженерные и проектные компетенции, владение которыми критически необходимо для развития </w:t>
      </w:r>
      <w:r w:rsidR="00AA4BB7">
        <w:rPr>
          <w:rFonts w:ascii="Times New Roman" w:hAnsi="Times New Roman" w:cs="Times New Roman"/>
          <w:sz w:val="28"/>
          <w:szCs w:val="28"/>
        </w:rPr>
        <w:t>изобретательства</w:t>
      </w:r>
      <w:r w:rsidR="004E2BC9">
        <w:rPr>
          <w:rFonts w:ascii="Times New Roman" w:hAnsi="Times New Roman" w:cs="Times New Roman"/>
          <w:sz w:val="28"/>
          <w:szCs w:val="28"/>
        </w:rPr>
        <w:t>, инженерии</w:t>
      </w:r>
      <w:r w:rsidR="00AA4BB7">
        <w:rPr>
          <w:rFonts w:ascii="Times New Roman" w:hAnsi="Times New Roman" w:cs="Times New Roman"/>
          <w:sz w:val="28"/>
          <w:szCs w:val="28"/>
        </w:rPr>
        <w:t xml:space="preserve"> и молодежного технологического предпринимательства.</w:t>
      </w:r>
    </w:p>
    <w:p w14:paraId="7F2C1ED9" w14:textId="4815F2B4" w:rsidR="00266265" w:rsidRDefault="00266265" w:rsidP="00266265">
      <w:pPr>
        <w:jc w:val="both"/>
        <w:rPr>
          <w:rFonts w:ascii="Times New Roman" w:hAnsi="Times New Roman" w:cs="Times New Roman"/>
          <w:sz w:val="28"/>
          <w:szCs w:val="28"/>
        </w:rPr>
      </w:pPr>
      <w:r w:rsidRPr="00266265">
        <w:rPr>
          <w:rFonts w:ascii="Times New Roman" w:hAnsi="Times New Roman" w:cs="Times New Roman"/>
          <w:b/>
          <w:sz w:val="28"/>
          <w:szCs w:val="28"/>
        </w:rPr>
        <w:t>Целью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26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вляется </w:t>
      </w:r>
      <w:r w:rsidR="00283645">
        <w:rPr>
          <w:rFonts w:ascii="Times New Roman" w:hAnsi="Times New Roman" w:cs="Times New Roman"/>
          <w:sz w:val="28"/>
          <w:szCs w:val="28"/>
        </w:rPr>
        <w:t xml:space="preserve">формирование уникальных компетенций по работе высокотехнологичным оборудованием, изобретательства и </w:t>
      </w:r>
      <w:bookmarkStart w:id="1" w:name="_GoBack"/>
      <w:bookmarkEnd w:id="1"/>
      <w:r w:rsidR="00585E96">
        <w:rPr>
          <w:rFonts w:ascii="Times New Roman" w:hAnsi="Times New Roman" w:cs="Times New Roman"/>
          <w:sz w:val="28"/>
          <w:szCs w:val="28"/>
        </w:rPr>
        <w:t>инженерии,</w:t>
      </w:r>
      <w:r w:rsidR="00283645">
        <w:rPr>
          <w:rFonts w:ascii="Times New Roman" w:hAnsi="Times New Roman" w:cs="Times New Roman"/>
          <w:sz w:val="28"/>
          <w:szCs w:val="28"/>
        </w:rPr>
        <w:t xml:space="preserve"> и их применение в практической работе и в проектах.  </w:t>
      </w:r>
    </w:p>
    <w:p w14:paraId="549754F0" w14:textId="0D05280F" w:rsidR="00266265" w:rsidRPr="00D71F76" w:rsidRDefault="00266265" w:rsidP="00266265">
      <w:pPr>
        <w:jc w:val="both"/>
        <w:rPr>
          <w:rFonts w:ascii="Times New Roman" w:hAnsi="Times New Roman" w:cs="Times New Roman"/>
          <w:sz w:val="28"/>
          <w:szCs w:val="28"/>
        </w:rPr>
      </w:pPr>
      <w:r w:rsidRPr="00266265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265">
        <w:rPr>
          <w:rFonts w:ascii="Times New Roman" w:hAnsi="Times New Roman" w:cs="Times New Roman"/>
          <w:sz w:val="28"/>
          <w:szCs w:val="28"/>
        </w:rPr>
        <w:t>представлено:</w:t>
      </w:r>
      <w:r w:rsidR="00D71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F76">
        <w:rPr>
          <w:rFonts w:ascii="Times New Roman" w:hAnsi="Times New Roman" w:cs="Times New Roman"/>
          <w:sz w:val="28"/>
          <w:szCs w:val="28"/>
        </w:rPr>
        <w:t>изучением основ изобретательства и инженерии. Аддитивные технологии. Лазерные технологии: векторная графика и 2</w:t>
      </w:r>
      <w:r w:rsidR="00D71F76" w:rsidRPr="00D71F76">
        <w:rPr>
          <w:rFonts w:ascii="Times New Roman" w:hAnsi="Times New Roman" w:cs="Times New Roman"/>
          <w:sz w:val="28"/>
          <w:szCs w:val="28"/>
        </w:rPr>
        <w:t xml:space="preserve"> </w:t>
      </w:r>
      <w:r w:rsidR="00D71F7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71F76">
        <w:rPr>
          <w:rFonts w:ascii="Times New Roman" w:hAnsi="Times New Roman" w:cs="Times New Roman"/>
          <w:sz w:val="28"/>
          <w:szCs w:val="28"/>
        </w:rPr>
        <w:t xml:space="preserve"> моделирование. </w:t>
      </w:r>
      <w:r w:rsidR="00585E96">
        <w:rPr>
          <w:rFonts w:ascii="Times New Roman" w:hAnsi="Times New Roman" w:cs="Times New Roman"/>
          <w:sz w:val="28"/>
          <w:szCs w:val="28"/>
        </w:rPr>
        <w:t>Фрезерные станки</w:t>
      </w:r>
      <w:r w:rsidR="00D71F76">
        <w:rPr>
          <w:rFonts w:ascii="Times New Roman" w:hAnsi="Times New Roman" w:cs="Times New Roman"/>
          <w:sz w:val="28"/>
          <w:szCs w:val="28"/>
        </w:rPr>
        <w:t>: основы фрезерной обработки изделий, фрезерный раскрой изделий, технология гравировки на примере изготовления печатной платы</w:t>
      </w:r>
      <w:r w:rsidR="005A2D7A">
        <w:rPr>
          <w:rFonts w:ascii="Times New Roman" w:hAnsi="Times New Roman" w:cs="Times New Roman"/>
          <w:sz w:val="28"/>
          <w:szCs w:val="28"/>
        </w:rPr>
        <w:t>. Технологии работы с электронными компонентами: основы пайки, пайка электронной сборки. Работа над кейсами: «Колесо-изготовление шины», «Капсула жизни», «Колесо изготовление диска».</w:t>
      </w:r>
    </w:p>
    <w:p w14:paraId="02314F3B" w14:textId="0F6D11C4" w:rsidR="005D4EEC" w:rsidRPr="005D4EEC" w:rsidRDefault="005D4EEC" w:rsidP="00266265">
      <w:pPr>
        <w:jc w:val="both"/>
        <w:rPr>
          <w:rFonts w:ascii="Times New Roman" w:hAnsi="Times New Roman" w:cs="Times New Roman"/>
          <w:sz w:val="28"/>
          <w:szCs w:val="28"/>
        </w:rPr>
      </w:pPr>
      <w:r w:rsidRPr="005D4EEC">
        <w:rPr>
          <w:rFonts w:ascii="Times New Roman" w:hAnsi="Times New Roman" w:cs="Times New Roman"/>
          <w:b/>
          <w:sz w:val="28"/>
          <w:szCs w:val="28"/>
        </w:rPr>
        <w:t>Формы текущего контроля и промежуточной аттестации: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AFB">
        <w:rPr>
          <w:rFonts w:ascii="Times New Roman" w:hAnsi="Times New Roman" w:cs="Times New Roman"/>
          <w:sz w:val="28"/>
          <w:szCs w:val="28"/>
        </w:rPr>
        <w:t>контроль осуществляется во время проведения текущей, промежуточной</w:t>
      </w:r>
      <w:r w:rsidR="00A97135">
        <w:rPr>
          <w:rFonts w:ascii="Times New Roman" w:hAnsi="Times New Roman" w:cs="Times New Roman"/>
          <w:sz w:val="28"/>
          <w:szCs w:val="28"/>
        </w:rPr>
        <w:t xml:space="preserve"> и итоговой аттестации. Текущая аттестация осуществляется в форме педагогического наблюдения. Промежуточная аттестация осуществляется в форме презентации </w:t>
      </w:r>
      <w:r w:rsidR="005A2D7A">
        <w:rPr>
          <w:rFonts w:ascii="Times New Roman" w:hAnsi="Times New Roman" w:cs="Times New Roman"/>
          <w:sz w:val="28"/>
          <w:szCs w:val="28"/>
        </w:rPr>
        <w:t>проекта, итоговая аттестация осуществляется в форме защиты проектов.</w:t>
      </w:r>
    </w:p>
    <w:p w14:paraId="134F585B" w14:textId="77777777" w:rsidR="00DC6667" w:rsidRPr="007A4183" w:rsidRDefault="00DC6667" w:rsidP="00DC6667">
      <w:pPr>
        <w:rPr>
          <w:rFonts w:ascii="Times New Roman" w:hAnsi="Times New Roman" w:cs="Times New Roman"/>
          <w:sz w:val="28"/>
          <w:szCs w:val="28"/>
        </w:rPr>
      </w:pPr>
    </w:p>
    <w:sectPr w:rsidR="00DC6667" w:rsidRPr="007A4183" w:rsidSect="00154EE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7F"/>
    <w:rsid w:val="000454E6"/>
    <w:rsid w:val="000B0AFB"/>
    <w:rsid w:val="00131F96"/>
    <w:rsid w:val="00154EE9"/>
    <w:rsid w:val="00185EED"/>
    <w:rsid w:val="001B60B4"/>
    <w:rsid w:val="00266265"/>
    <w:rsid w:val="00270880"/>
    <w:rsid w:val="00283645"/>
    <w:rsid w:val="0030123C"/>
    <w:rsid w:val="003B38D8"/>
    <w:rsid w:val="004627D2"/>
    <w:rsid w:val="004E2BC9"/>
    <w:rsid w:val="00524AF9"/>
    <w:rsid w:val="00540C5C"/>
    <w:rsid w:val="00574853"/>
    <w:rsid w:val="00585E96"/>
    <w:rsid w:val="005A2D7A"/>
    <w:rsid w:val="005C3C72"/>
    <w:rsid w:val="005D0F15"/>
    <w:rsid w:val="005D4EEC"/>
    <w:rsid w:val="005D50C8"/>
    <w:rsid w:val="00650DE3"/>
    <w:rsid w:val="007507FB"/>
    <w:rsid w:val="007A4183"/>
    <w:rsid w:val="007B3D46"/>
    <w:rsid w:val="00802698"/>
    <w:rsid w:val="008B1A23"/>
    <w:rsid w:val="009252E2"/>
    <w:rsid w:val="009275D3"/>
    <w:rsid w:val="00936F5B"/>
    <w:rsid w:val="00984C1D"/>
    <w:rsid w:val="00A5100F"/>
    <w:rsid w:val="00A522D6"/>
    <w:rsid w:val="00A77503"/>
    <w:rsid w:val="00A97135"/>
    <w:rsid w:val="00AA4BB7"/>
    <w:rsid w:val="00AE575A"/>
    <w:rsid w:val="00B86BE4"/>
    <w:rsid w:val="00BA589D"/>
    <w:rsid w:val="00C04673"/>
    <w:rsid w:val="00C55C03"/>
    <w:rsid w:val="00CC707F"/>
    <w:rsid w:val="00D22F1E"/>
    <w:rsid w:val="00D6552C"/>
    <w:rsid w:val="00D71F76"/>
    <w:rsid w:val="00DA301D"/>
    <w:rsid w:val="00DC6667"/>
    <w:rsid w:val="00E12F46"/>
    <w:rsid w:val="00E64C08"/>
    <w:rsid w:val="00F53EB0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EF99"/>
  <w15:chartTrackingRefBased/>
  <w15:docId w15:val="{0BE28FDB-5B20-4D51-AB75-ADECF1B7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Metodist009</dc:creator>
  <cp:keywords/>
  <dc:description/>
  <cp:lastModifiedBy>Metodist009</cp:lastModifiedBy>
  <cp:revision>35</cp:revision>
  <dcterms:created xsi:type="dcterms:W3CDTF">2019-10-01T12:24:00Z</dcterms:created>
  <dcterms:modified xsi:type="dcterms:W3CDTF">2019-10-16T12:00:00Z</dcterms:modified>
</cp:coreProperties>
</file>